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96" w:rsidRPr="00A561E3" w:rsidRDefault="00B31996" w:rsidP="00A561E3">
      <w:pPr>
        <w:spacing w:line="300" w:lineRule="atLeast"/>
        <w:rPr>
          <w:rFonts w:ascii="Arial" w:hAnsi="Arial" w:cs="Arial"/>
          <w:color w:val="1F1F24"/>
          <w:sz w:val="21"/>
          <w:szCs w:val="21"/>
          <w:lang w:eastAsia="ru-RU"/>
        </w:rPr>
      </w:pPr>
      <w:r>
        <w:rPr>
          <w:rFonts w:ascii="Arial" w:hAnsi="Arial" w:cs="Arial"/>
          <w:color w:val="A9AEBA"/>
          <w:sz w:val="21"/>
          <w:szCs w:val="21"/>
          <w:bdr w:val="none" w:sz="0" w:space="0" w:color="auto" w:frame="1"/>
          <w:lang w:eastAsia="ru-RU"/>
        </w:rPr>
        <w:t>Дат</w:t>
      </w:r>
      <w:r w:rsidRPr="00A561E3">
        <w:rPr>
          <w:rFonts w:ascii="Arial" w:hAnsi="Arial" w:cs="Arial"/>
          <w:color w:val="A9AEBA"/>
          <w:sz w:val="21"/>
          <w:szCs w:val="21"/>
          <w:bdr w:val="none" w:sz="0" w:space="0" w:color="auto" w:frame="1"/>
          <w:lang w:eastAsia="ru-RU"/>
        </w:rPr>
        <w:t>а официальной публикации </w:t>
      </w:r>
      <w:r w:rsidRPr="00A561E3">
        <w:rPr>
          <w:rFonts w:ascii="Arial" w:hAnsi="Arial" w:cs="Arial"/>
          <w:color w:val="1F1F24"/>
          <w:sz w:val="21"/>
          <w:szCs w:val="21"/>
          <w:lang w:eastAsia="ru-RU"/>
        </w:rPr>
        <w:t>02.12.2022</w:t>
      </w:r>
    </w:p>
    <w:p w:rsidR="00B31996" w:rsidRPr="00A561E3" w:rsidRDefault="00B31996" w:rsidP="00A561E3">
      <w:pPr>
        <w:spacing w:before="100" w:beforeAutospacing="1" w:after="100" w:afterAutospacing="1" w:line="240" w:lineRule="auto"/>
        <w:outlineLvl w:val="1"/>
        <w:rPr>
          <w:rFonts w:ascii="Arial" w:hAnsi="Arial" w:cs="Arial"/>
          <w:color w:val="1F1F24"/>
          <w:sz w:val="36"/>
          <w:szCs w:val="36"/>
          <w:lang w:eastAsia="ru-RU"/>
        </w:rPr>
      </w:pPr>
      <w:r w:rsidRPr="00A561E3">
        <w:rPr>
          <w:rFonts w:ascii="Arial" w:hAnsi="Arial" w:cs="Arial"/>
          <w:color w:val="1F1F24"/>
          <w:sz w:val="36"/>
          <w:szCs w:val="36"/>
          <w:lang w:eastAsia="ru-RU"/>
        </w:rPr>
        <w:t xml:space="preserve">Выписка из протокола заседания правления ОАО «РЖД» № 82 от 29 ноября </w:t>
      </w:r>
      <w:smartTag w:uri="urn:schemas-microsoft-com:office:smarttags" w:element="metricconverter">
        <w:smartTagPr>
          <w:attr w:name="ProductID" w:val="2022 г"/>
        </w:smartTagPr>
        <w:r w:rsidRPr="00A561E3">
          <w:rPr>
            <w:rFonts w:ascii="Arial" w:hAnsi="Arial" w:cs="Arial"/>
            <w:color w:val="1F1F24"/>
            <w:sz w:val="36"/>
            <w:szCs w:val="36"/>
            <w:lang w:eastAsia="ru-RU"/>
          </w:rPr>
          <w:t>2022 г</w:t>
        </w:r>
      </w:smartTag>
      <w:r w:rsidRPr="00A561E3">
        <w:rPr>
          <w:rFonts w:ascii="Arial" w:hAnsi="Arial" w:cs="Arial"/>
          <w:color w:val="1F1F24"/>
          <w:sz w:val="36"/>
          <w:szCs w:val="36"/>
          <w:lang w:eastAsia="ru-RU"/>
        </w:rPr>
        <w:t>.</w:t>
      </w:r>
    </w:p>
    <w:p w:rsidR="00B31996" w:rsidRPr="00A561E3" w:rsidRDefault="00B31996" w:rsidP="00A561E3">
      <w:pPr>
        <w:spacing w:before="480" w:after="36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27454">
        <w:rPr>
          <w:rFonts w:ascii="Times New Roman" w:hAnsi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1f1f24" stroked="f"/>
        </w:pic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aps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aps/>
          <w:color w:val="1F1F24"/>
          <w:sz w:val="24"/>
          <w:szCs w:val="24"/>
          <w:lang w:eastAsia="ru-RU"/>
        </w:rPr>
        <w:t>ОБ УТВЕРЖДЕНИИ НА 2023 ГОД СТАВОК ДОГОВОРНЫХ СБОРОВ ЗА ОТДЕЛЬНЫЕ РАБОТЫ И УСЛУГИ, ПРЕДУСМОТРЕННЫЕ В ЕДИНОМ ПЕРЕЧНЕ ОСНОВНЫХ РАБОТ И УСЛУГ, ОКАЗЫВАЕМЫХ ОАО «РЖД» ПРИ ОРГАНИЗАЦИИ ПЕРЕВОЗОК ГРУЗОВ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1. Утвердить и ввести в действие с 1 января </w:t>
      </w:r>
      <w:smartTag w:uri="urn:schemas-microsoft-com:office:smarttags" w:element="metricconverter">
        <w:smartTagPr>
          <w:attr w:name="ProductID" w:val="2023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2023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. ставки договорных сборов за отдельные работы и услуги, предусмотренные Единым перечнем основных работ и услуг, оказываемых ОАО «РЖД» при организации перевозок грузов, утвержденным распоряжением ОАО «РЖД» от 8 ноября </w:t>
      </w:r>
      <w:smartTag w:uri="urn:schemas-microsoft-com:office:smarttags" w:element="metricconverter">
        <w:smartTagPr>
          <w:attr w:name="ProductID" w:val="2022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2022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. № 2879/р, согласно приложению № 1 к настоящему протоколу.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2. Утвердить и ввести в действие с 1 января </w:t>
      </w:r>
      <w:smartTag w:uri="urn:schemas-microsoft-com:office:smarttags" w:element="metricconverter">
        <w:smartTagPr>
          <w:attr w:name="ProductID" w:val="2023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2023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. ставки платы за согласованное с ОАО «РЖД» размещение подвижного состава на железнодорожных путях общего пользования в перевозочном процессе, согласно приложению № 2 к настоящему протоколу.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3. Внести изменение в приложение к Плате за согласованное с ОАО «РЖД» размещение подвижного состава на железнодорожных путях общего пользования в перевозочном процессе и порядку ее определения, утвержденной решением правления ОАО «РЖД» от 27 сентября </w:t>
      </w:r>
      <w:smartTag w:uri="urn:schemas-microsoft-com:office:smarttags" w:element="metricconverter">
        <w:smartTagPr>
          <w:attr w:name="ProductID" w:val="2017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2017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. (протокол № 45), изложив его в редакции согласно приложению № 2 к настоящему протоколу.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4. Утвердить и ввести в действие с 1 января </w:t>
      </w:r>
      <w:smartTag w:uri="urn:schemas-microsoft-com:office:smarttags" w:element="metricconverter">
        <w:smartTagPr>
          <w:attr w:name="ProductID" w:val="2023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2023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. ставки договорного сбора за оказание услуг по наложению и снятию запорно-пломбировочных устройств, закруток на вагоны, контейнеры согласно приложению № 3 к настоящему протоколу.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Ставки договорного сбора не учитывают стоимость обеспечения грузоотправителей запорно-пломбировочными устройствами и закрутками.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5. Утвердить и ввести в действие с 1 января </w:t>
      </w:r>
      <w:smartTag w:uri="urn:schemas-microsoft-com:office:smarttags" w:element="metricconverter">
        <w:smartTagPr>
          <w:attr w:name="ProductID" w:val="2023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2023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. договорные ставки (тарифные планы) для определения платы за использование железнодорожного пути необщего пользования, принадлежащего перевозчику (ОАО «РЖД»), согласно приложению № 4 к настоящему протоколу.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6. Проиндексировать с 1 января </w:t>
      </w:r>
      <w:smartTag w:uri="urn:schemas-microsoft-com:office:smarttags" w:element="metricconverter">
        <w:smartTagPr>
          <w:attr w:name="ProductID" w:val="2023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2023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. на 8,0 процентов плату за использование железнодорожного пути необщего пользования, принадлежащего ОАО «РЖД», рассчитанную исходя из среднесетевой ставки, предусмотренную в договорах на подачу и уборку вагонов и договорах на эксплуатацию железнодорожного пути необщего пользования, в рамках которых не применяются тарифные планы, утвержденные пунктом 5 настоящего протокола.</w:t>
      </w:r>
    </w:p>
    <w:p w:rsidR="00B31996" w:rsidRPr="00A561E3" w:rsidRDefault="00B31996" w:rsidP="00A561E3">
      <w:pPr>
        <w:spacing w:before="100" w:beforeAutospacing="1" w:after="100" w:afterAutospacing="1" w:line="240" w:lineRule="auto"/>
        <w:rPr>
          <w:rFonts w:ascii="Arial" w:hAnsi="Arial" w:cs="Arial"/>
          <w:color w:val="1F1F24"/>
          <w:sz w:val="24"/>
          <w:szCs w:val="24"/>
          <w:lang w:eastAsia="ru-RU"/>
        </w:rPr>
      </w:pPr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 xml:space="preserve">7. Заместителю генерального директора ОАО «РЖД» – начальнику Центра фирменного транспортного обслуживания Шило А.Н. с 1 января </w:t>
      </w:r>
      <w:smartTag w:uri="urn:schemas-microsoft-com:office:smarttags" w:element="metricconverter">
        <w:smartTagPr>
          <w:attr w:name="ProductID" w:val="2023 г"/>
        </w:smartTagPr>
        <w:r w:rsidRPr="00A561E3">
          <w:rPr>
            <w:rFonts w:ascii="Arial" w:hAnsi="Arial" w:cs="Arial"/>
            <w:color w:val="1F1F24"/>
            <w:sz w:val="24"/>
            <w:szCs w:val="24"/>
            <w:lang w:eastAsia="ru-RU"/>
          </w:rPr>
          <w:t>2023 г</w:t>
        </w:r>
      </w:smartTag>
      <w:r w:rsidRPr="00A561E3">
        <w:rPr>
          <w:rFonts w:ascii="Arial" w:hAnsi="Arial" w:cs="Arial"/>
          <w:color w:val="1F1F24"/>
          <w:sz w:val="24"/>
          <w:szCs w:val="24"/>
          <w:lang w:eastAsia="ru-RU"/>
        </w:rPr>
        <w:t>. продолжить мониторинг применения тарифных планов, утвержденных пунктом 5 настоящего протокола.</w:t>
      </w:r>
    </w:p>
    <w:p w:rsidR="00B31996" w:rsidRDefault="00B31996"/>
    <w:sectPr w:rsidR="00B31996" w:rsidSect="00E27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1E3"/>
    <w:rsid w:val="001F2B31"/>
    <w:rsid w:val="00901150"/>
    <w:rsid w:val="00A561E3"/>
    <w:rsid w:val="00B31996"/>
    <w:rsid w:val="00D11076"/>
    <w:rsid w:val="00E27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454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561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561E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text-more-grey">
    <w:name w:val="text-more-grey"/>
    <w:basedOn w:val="DefaultParagraphFont"/>
    <w:uiPriority w:val="99"/>
    <w:rsid w:val="00A561E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A561E3"/>
    <w:rPr>
      <w:rFonts w:cs="Times New Roman"/>
      <w:color w:val="0000FF"/>
      <w:u w:val="single"/>
    </w:rPr>
  </w:style>
  <w:style w:type="paragraph" w:customStyle="1" w:styleId="upper">
    <w:name w:val="upper"/>
    <w:basedOn w:val="Normal"/>
    <w:uiPriority w:val="99"/>
    <w:rsid w:val="00A5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A5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7428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742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74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743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372</Words>
  <Characters>2124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2</cp:revision>
  <dcterms:created xsi:type="dcterms:W3CDTF">2022-12-02T14:46:00Z</dcterms:created>
  <dcterms:modified xsi:type="dcterms:W3CDTF">2022-12-04T18:36:00Z</dcterms:modified>
</cp:coreProperties>
</file>